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A3" w:rsidRDefault="00CD1B1B" w:rsidP="00CD1B1B">
      <w:pPr>
        <w:spacing w:afterLines="50" w:after="156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法学</w:t>
      </w:r>
      <w:r w:rsidR="00C10F94">
        <w:rPr>
          <w:rFonts w:hint="eastAsia"/>
          <w:b/>
          <w:bCs/>
          <w:sz w:val="30"/>
          <w:szCs w:val="30"/>
        </w:rPr>
        <w:t>院</w:t>
      </w:r>
      <w:r w:rsidR="00C10F94">
        <w:rPr>
          <w:rFonts w:hint="eastAsia"/>
          <w:b/>
          <w:bCs/>
          <w:sz w:val="30"/>
          <w:szCs w:val="30"/>
        </w:rPr>
        <w:t>2</w:t>
      </w:r>
      <w:r w:rsidR="00C10F94">
        <w:rPr>
          <w:b/>
          <w:bCs/>
          <w:sz w:val="30"/>
          <w:szCs w:val="30"/>
        </w:rPr>
        <w:t>01</w:t>
      </w:r>
      <w:r w:rsidR="001C674A">
        <w:rPr>
          <w:rFonts w:hint="eastAsia"/>
          <w:b/>
          <w:bCs/>
          <w:sz w:val="30"/>
          <w:szCs w:val="30"/>
        </w:rPr>
        <w:t>3</w:t>
      </w:r>
      <w:r w:rsidR="001C674A">
        <w:rPr>
          <w:rFonts w:hint="eastAsia"/>
          <w:b/>
          <w:bCs/>
          <w:sz w:val="30"/>
          <w:szCs w:val="30"/>
        </w:rPr>
        <w:t>级</w:t>
      </w:r>
      <w:r w:rsidR="00C10F94">
        <w:rPr>
          <w:rFonts w:hint="eastAsia"/>
          <w:b/>
          <w:bCs/>
          <w:sz w:val="30"/>
          <w:szCs w:val="30"/>
        </w:rPr>
        <w:t>本科生创新实践学分认定</w:t>
      </w:r>
      <w:r w:rsidR="00B73D05">
        <w:rPr>
          <w:rFonts w:hint="eastAsia"/>
          <w:b/>
          <w:bCs/>
          <w:sz w:val="30"/>
          <w:szCs w:val="30"/>
        </w:rPr>
        <w:t>细则</w:t>
      </w:r>
      <w:r w:rsidR="00C81A42">
        <w:rPr>
          <w:rFonts w:hint="eastAsia"/>
          <w:b/>
          <w:bCs/>
          <w:sz w:val="30"/>
          <w:szCs w:val="30"/>
        </w:rPr>
        <w:t>（草稿）</w:t>
      </w:r>
    </w:p>
    <w:p w:rsidR="00184DA3" w:rsidRDefault="00C10F94" w:rsidP="00CD1B1B">
      <w:pPr>
        <w:spacing w:afterLines="50" w:after="156"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根据《南京审计学院大学生实践创新训练计划项目学分奖励细则》，现将</w:t>
      </w:r>
      <w:r w:rsidR="00CD1B1B">
        <w:rPr>
          <w:rFonts w:hint="eastAsia"/>
          <w:sz w:val="24"/>
          <w:szCs w:val="24"/>
        </w:rPr>
        <w:t>法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</w:t>
      </w:r>
      <w:r w:rsidR="00942996">
        <w:rPr>
          <w:rFonts w:hint="eastAsia"/>
          <w:sz w:val="24"/>
          <w:szCs w:val="24"/>
        </w:rPr>
        <w:t>7</w:t>
      </w:r>
      <w:r w:rsidR="00E91929">
        <w:rPr>
          <w:rFonts w:hint="eastAsia"/>
          <w:sz w:val="24"/>
          <w:szCs w:val="24"/>
        </w:rPr>
        <w:t>届法学专业</w:t>
      </w:r>
      <w:r>
        <w:rPr>
          <w:rFonts w:hint="eastAsia"/>
          <w:sz w:val="24"/>
          <w:szCs w:val="24"/>
        </w:rPr>
        <w:t>创新实践学分认定</w:t>
      </w:r>
      <w:r w:rsidR="00190E43">
        <w:rPr>
          <w:rFonts w:hint="eastAsia"/>
          <w:sz w:val="24"/>
          <w:szCs w:val="24"/>
        </w:rPr>
        <w:t>细则</w:t>
      </w:r>
      <w:bookmarkStart w:id="0" w:name="_GoBack"/>
      <w:bookmarkEnd w:id="0"/>
      <w:r>
        <w:rPr>
          <w:rFonts w:hint="eastAsia"/>
          <w:sz w:val="24"/>
          <w:szCs w:val="24"/>
        </w:rPr>
        <w:t>拟立如下：</w:t>
      </w:r>
    </w:p>
    <w:p w:rsidR="00184DA3" w:rsidRDefault="00C10F94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一、“大学生实践创新训练计划”评分标准（</w:t>
      </w:r>
      <w:r w:rsidR="00F0464C">
        <w:rPr>
          <w:rFonts w:hint="eastAsia"/>
          <w:b/>
          <w:bCs/>
          <w:sz w:val="24"/>
          <w:szCs w:val="24"/>
        </w:rPr>
        <w:t>须</w:t>
      </w:r>
      <w:r>
        <w:rPr>
          <w:rFonts w:hint="eastAsia"/>
          <w:b/>
          <w:bCs/>
          <w:sz w:val="24"/>
          <w:szCs w:val="24"/>
        </w:rPr>
        <w:t>结项）</w:t>
      </w:r>
    </w:p>
    <w:tbl>
      <w:tblPr>
        <w:tblW w:w="9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087"/>
        <w:gridCol w:w="2316"/>
        <w:gridCol w:w="1620"/>
        <w:gridCol w:w="1620"/>
      </w:tblGrid>
      <w:tr w:rsidR="00E91929" w:rsidTr="00E91929">
        <w:trPr>
          <w:trHeight w:val="542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项目级别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主持人认定学分数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团队成员认定学分数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29" w:rsidRDefault="00E91929" w:rsidP="002520C7">
            <w:pPr>
              <w:widowControl/>
              <w:spacing w:line="440" w:lineRule="exact"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主持人评分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团队成员评分</w:t>
            </w:r>
          </w:p>
        </w:tc>
      </w:tr>
      <w:tr w:rsidR="00D24C64" w:rsidTr="00E91929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24C64" w:rsidRDefault="00D24C6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国家级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24C64" w:rsidRDefault="00D24C64" w:rsidP="00FA1C4A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24C64" w:rsidRDefault="00D24C6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4C64" w:rsidRDefault="00D24C6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24C64" w:rsidRDefault="00D24C6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90</w:t>
            </w:r>
          </w:p>
        </w:tc>
      </w:tr>
      <w:tr w:rsidR="00E91929" w:rsidTr="00E91929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FA1C4A" w:rsidP="00D24C6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D24C64" w:rsidP="00FE5CE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90-95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90-85</w:t>
            </w:r>
          </w:p>
        </w:tc>
      </w:tr>
      <w:tr w:rsidR="00E91929" w:rsidTr="00E91929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校级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FE5CE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112C7E" w:rsidP="00FE5CE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</w:tr>
      <w:tr w:rsidR="00E91929" w:rsidTr="00E91929">
        <w:trPr>
          <w:trHeight w:val="288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院级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460372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929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Default="006C7E15" w:rsidP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70-80</w:t>
            </w:r>
          </w:p>
        </w:tc>
      </w:tr>
    </w:tbl>
    <w:p w:rsidR="00161AB6" w:rsidRDefault="00C10F94" w:rsidP="00CD1B1B">
      <w:pPr>
        <w:spacing w:beforeLines="50" w:before="156" w:line="44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</w:t>
      </w:r>
    </w:p>
    <w:p w:rsidR="00184DA3" w:rsidRDefault="00C10F94" w:rsidP="00161AB6">
      <w:pPr>
        <w:spacing w:beforeLines="50" w:before="156" w:line="440" w:lineRule="exact"/>
        <w:ind w:firstLineChars="200"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二、学科竞赛</w:t>
      </w:r>
      <w:r w:rsidR="00161AB6">
        <w:rPr>
          <w:rFonts w:hint="eastAsia"/>
          <w:b/>
          <w:bCs/>
          <w:sz w:val="24"/>
          <w:szCs w:val="24"/>
        </w:rPr>
        <w:t>及考证</w:t>
      </w:r>
    </w:p>
    <w:tbl>
      <w:tblPr>
        <w:tblW w:w="90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1368"/>
        <w:gridCol w:w="1380"/>
        <w:gridCol w:w="1176"/>
        <w:gridCol w:w="1589"/>
      </w:tblGrid>
      <w:tr w:rsidR="00184DA3" w:rsidTr="00E91929">
        <w:trPr>
          <w:trHeight w:val="288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主持人认定学分数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成员认定学分数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评分</w:t>
            </w:r>
          </w:p>
        </w:tc>
      </w:tr>
      <w:tr w:rsidR="00184DA3" w:rsidTr="00E91929">
        <w:trPr>
          <w:trHeight w:val="288"/>
        </w:trPr>
        <w:tc>
          <w:tcPr>
            <w:tcW w:w="3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“律苑星辉”法律人风采大赛、法庭辩论赛等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国赛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FE5CE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90-95</w:t>
            </w:r>
          </w:p>
        </w:tc>
      </w:tr>
      <w:tr w:rsidR="00184DA3" w:rsidTr="00E91929">
        <w:trPr>
          <w:trHeight w:val="288"/>
        </w:trPr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184DA3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省赛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85-90</w:t>
            </w:r>
          </w:p>
        </w:tc>
      </w:tr>
      <w:tr w:rsidR="00184DA3" w:rsidTr="00E91929">
        <w:trPr>
          <w:trHeight w:val="288"/>
        </w:trPr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184DA3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校赛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FE5CEE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80-85</w:t>
            </w:r>
          </w:p>
        </w:tc>
      </w:tr>
      <w:tr w:rsidR="00184DA3" w:rsidTr="00E91929">
        <w:trPr>
          <w:trHeight w:val="288"/>
        </w:trPr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司法考试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C10F94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184DA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84DA3" w:rsidRDefault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</w:tr>
    </w:tbl>
    <w:p w:rsidR="00161AB6" w:rsidRDefault="00161AB6" w:rsidP="00161AB6">
      <w:pPr>
        <w:spacing w:afterLines="50" w:after="156" w:line="440" w:lineRule="exact"/>
        <w:rPr>
          <w:sz w:val="24"/>
          <w:szCs w:val="24"/>
        </w:rPr>
      </w:pPr>
    </w:p>
    <w:p w:rsidR="00E91929" w:rsidRPr="00FA3BA4" w:rsidRDefault="00A5364E" w:rsidP="00E91929">
      <w:pPr>
        <w:spacing w:afterLines="50" w:after="156" w:line="440" w:lineRule="exact"/>
        <w:ind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="00E91929" w:rsidRPr="00FA3BA4">
        <w:rPr>
          <w:rFonts w:hint="eastAsia"/>
          <w:b/>
          <w:sz w:val="24"/>
          <w:szCs w:val="24"/>
        </w:rPr>
        <w:t>、相应课程得分</w:t>
      </w: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1559"/>
        <w:gridCol w:w="1417"/>
        <w:gridCol w:w="2835"/>
      </w:tblGrid>
      <w:tr w:rsidR="00E91929" w:rsidRPr="00E91929" w:rsidTr="00BF0BB3">
        <w:trPr>
          <w:trHeight w:val="590"/>
        </w:trPr>
        <w:tc>
          <w:tcPr>
            <w:tcW w:w="327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Pr="00E91929" w:rsidRDefault="00E91929" w:rsidP="00E91929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91929">
              <w:rPr>
                <w:rFonts w:ascii="宋体" w:hAnsi="宋体" w:cs="宋体" w:hint="eastAsia"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Pr="00E91929" w:rsidRDefault="00E91929" w:rsidP="00E91929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91929">
              <w:rPr>
                <w:rFonts w:ascii="宋体" w:hAnsi="宋体" w:cs="宋体" w:hint="eastAsia"/>
                <w:color w:val="000000"/>
                <w:sz w:val="24"/>
                <w:szCs w:val="24"/>
              </w:rPr>
              <w:t>认定学分</w:t>
            </w:r>
          </w:p>
        </w:tc>
        <w:tc>
          <w:tcPr>
            <w:tcW w:w="1417" w:type="dxa"/>
            <w:vAlign w:val="center"/>
          </w:tcPr>
          <w:p w:rsidR="00E91929" w:rsidRPr="00E91929" w:rsidRDefault="00E91929" w:rsidP="00E91929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E91929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评分</w:t>
            </w:r>
          </w:p>
        </w:tc>
        <w:tc>
          <w:tcPr>
            <w:tcW w:w="2835" w:type="dxa"/>
          </w:tcPr>
          <w:p w:rsidR="00E91929" w:rsidRPr="00E91929" w:rsidRDefault="00E91929" w:rsidP="00E91929">
            <w:pPr>
              <w:spacing w:line="44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91929" w:rsidRPr="00E91929" w:rsidTr="00BF0BB3">
        <w:trPr>
          <w:trHeight w:val="288"/>
        </w:trPr>
        <w:tc>
          <w:tcPr>
            <w:tcW w:w="327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Pr="00E91929" w:rsidRDefault="00E91929" w:rsidP="00515BC3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91929">
              <w:rPr>
                <w:rFonts w:ascii="宋体" w:hAnsi="宋体" w:cs="宋体" w:hint="eastAsia"/>
                <w:color w:val="000000"/>
                <w:sz w:val="24"/>
                <w:szCs w:val="24"/>
              </w:rPr>
              <w:t>《法律诊所》</w:t>
            </w:r>
          </w:p>
        </w:tc>
        <w:tc>
          <w:tcPr>
            <w:tcW w:w="15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Pr="00E91929" w:rsidRDefault="00E91929" w:rsidP="00E91929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91929">
              <w:rPr>
                <w:rFonts w:ascii="宋体" w:hAnsi="宋体" w:cs="宋体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E91929" w:rsidRPr="00E91929" w:rsidRDefault="00E91929" w:rsidP="00E91929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 w:rsidRPr="00E91929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90-95</w:t>
            </w:r>
          </w:p>
        </w:tc>
        <w:tc>
          <w:tcPr>
            <w:tcW w:w="2835" w:type="dxa"/>
          </w:tcPr>
          <w:p w:rsidR="00E91929" w:rsidRPr="00E91929" w:rsidRDefault="00E91929" w:rsidP="00515BC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该课程为我院特色创新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类实践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课</w:t>
            </w:r>
            <w:r w:rsidR="009E13BD">
              <w:rPr>
                <w:rFonts w:ascii="宋体" w:hAnsi="宋体" w:cs="宋体" w:hint="eastAsia"/>
                <w:color w:val="000000"/>
                <w:sz w:val="24"/>
                <w:szCs w:val="24"/>
              </w:rPr>
              <w:t>，学分不得重复计算</w:t>
            </w:r>
          </w:p>
        </w:tc>
      </w:tr>
      <w:tr w:rsidR="00E91929" w:rsidRPr="00E91929" w:rsidTr="00BF0BB3">
        <w:trPr>
          <w:trHeight w:val="288"/>
        </w:trPr>
        <w:tc>
          <w:tcPr>
            <w:tcW w:w="327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Pr="00E91929" w:rsidRDefault="00E91929" w:rsidP="00E91929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91929">
              <w:rPr>
                <w:rFonts w:ascii="宋体" w:hAnsi="宋体" w:cs="宋体" w:hint="eastAsia"/>
                <w:color w:val="000000"/>
                <w:sz w:val="24"/>
                <w:szCs w:val="24"/>
              </w:rPr>
              <w:t>学校开设的创新创业类课程</w:t>
            </w:r>
          </w:p>
        </w:tc>
        <w:tc>
          <w:tcPr>
            <w:tcW w:w="155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91929" w:rsidRPr="00E91929" w:rsidRDefault="00E91929" w:rsidP="00E91929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91929">
              <w:rPr>
                <w:rFonts w:ascii="宋体" w:hAnsi="宋体" w:cs="宋体" w:hint="eastAsia"/>
                <w:color w:val="000000"/>
                <w:sz w:val="24"/>
                <w:szCs w:val="24"/>
              </w:rPr>
              <w:t>根据学校要求认定</w:t>
            </w:r>
          </w:p>
        </w:tc>
        <w:tc>
          <w:tcPr>
            <w:tcW w:w="1417" w:type="dxa"/>
            <w:vAlign w:val="center"/>
          </w:tcPr>
          <w:p w:rsidR="00E91929" w:rsidRPr="00E91929" w:rsidRDefault="00E91929" w:rsidP="00E91929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60-90</w:t>
            </w:r>
          </w:p>
        </w:tc>
        <w:tc>
          <w:tcPr>
            <w:tcW w:w="2835" w:type="dxa"/>
          </w:tcPr>
          <w:p w:rsidR="00E91929" w:rsidRPr="00E91929" w:rsidRDefault="00E91929" w:rsidP="00515BC3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根据课程得分酌情认定</w:t>
            </w:r>
          </w:p>
        </w:tc>
      </w:tr>
    </w:tbl>
    <w:p w:rsidR="00184DA3" w:rsidRDefault="00A5364E" w:rsidP="00AD3108">
      <w:pPr>
        <w:spacing w:line="440" w:lineRule="exact"/>
        <w:ind w:firstLineChars="200"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</w:t>
      </w:r>
      <w:r w:rsidR="00C10F94">
        <w:rPr>
          <w:rFonts w:hint="eastAsia"/>
          <w:b/>
          <w:bCs/>
          <w:sz w:val="24"/>
          <w:szCs w:val="24"/>
        </w:rPr>
        <w:t>、发表学术论文</w:t>
      </w:r>
    </w:p>
    <w:p w:rsidR="00161AB6" w:rsidRPr="00161AB6" w:rsidRDefault="00C10F94" w:rsidP="00161AB6">
      <w:pPr>
        <w:spacing w:afterLines="50" w:after="156"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在正规期刊上公开发表学术论文，奖励第一作者</w:t>
      </w:r>
      <w:r>
        <w:rPr>
          <w:rFonts w:hint="eastAsia"/>
          <w:sz w:val="24"/>
          <w:szCs w:val="24"/>
        </w:rPr>
        <w:t>2</w:t>
      </w:r>
      <w:r w:rsidR="00E91929">
        <w:rPr>
          <w:rFonts w:hint="eastAsia"/>
          <w:sz w:val="24"/>
          <w:szCs w:val="24"/>
        </w:rPr>
        <w:t>学分，</w:t>
      </w:r>
      <w:r>
        <w:rPr>
          <w:rFonts w:hint="eastAsia"/>
          <w:sz w:val="24"/>
          <w:szCs w:val="24"/>
        </w:rPr>
        <w:t>根据论文质量，给予相应成绩</w:t>
      </w:r>
      <w:r w:rsidR="00E91929">
        <w:rPr>
          <w:rFonts w:hint="eastAsia"/>
          <w:sz w:val="24"/>
          <w:szCs w:val="24"/>
        </w:rPr>
        <w:t>，评分</w:t>
      </w:r>
      <w:r w:rsidR="00E91929">
        <w:rPr>
          <w:rFonts w:hint="eastAsia"/>
          <w:sz w:val="24"/>
          <w:szCs w:val="24"/>
        </w:rPr>
        <w:t>90-95</w:t>
      </w:r>
      <w:r w:rsidR="00E91929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:rsidR="00184DA3" w:rsidRPr="00F0464C" w:rsidRDefault="00C10F94" w:rsidP="00F0464C">
      <w:pPr>
        <w:spacing w:line="440" w:lineRule="exac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</w:t>
      </w:r>
      <w:r>
        <w:rPr>
          <w:rFonts w:hint="eastAsia"/>
          <w:b/>
          <w:bCs/>
          <w:sz w:val="24"/>
          <w:szCs w:val="24"/>
        </w:rPr>
        <w:t>四、</w:t>
      </w:r>
      <w:r w:rsidR="00BF0BB3" w:rsidRPr="00BA1DBF">
        <w:rPr>
          <w:rFonts w:hint="eastAsia"/>
          <w:b/>
          <w:bCs/>
          <w:sz w:val="24"/>
          <w:szCs w:val="24"/>
        </w:rPr>
        <w:t>特别说明</w:t>
      </w:r>
    </w:p>
    <w:p w:rsidR="00BF0BB3" w:rsidRDefault="00BF0BB3">
      <w:pPr>
        <w:spacing w:line="44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如果多项得分重复，以最高分计，不再重复加分。</w:t>
      </w:r>
      <w:r w:rsidR="00F0464C">
        <w:rPr>
          <w:rFonts w:hint="eastAsia"/>
          <w:sz w:val="24"/>
          <w:szCs w:val="24"/>
        </w:rPr>
        <w:t>如有特殊情况，由法学院创新实践训练指导委员会</w:t>
      </w:r>
      <w:r w:rsidR="00043F33">
        <w:rPr>
          <w:rFonts w:hint="eastAsia"/>
          <w:sz w:val="24"/>
          <w:szCs w:val="24"/>
        </w:rPr>
        <w:t>讨论</w:t>
      </w:r>
      <w:r w:rsidR="00F0464C">
        <w:rPr>
          <w:rFonts w:hint="eastAsia"/>
          <w:sz w:val="24"/>
          <w:szCs w:val="24"/>
        </w:rPr>
        <w:t>认定。</w:t>
      </w:r>
    </w:p>
    <w:p w:rsidR="00BF0BB3" w:rsidRPr="00250828" w:rsidRDefault="007C4E1A">
      <w:pPr>
        <w:spacing w:line="440" w:lineRule="exact"/>
        <w:ind w:firstLine="480"/>
        <w:rPr>
          <w:color w:val="FF0000"/>
          <w:sz w:val="24"/>
          <w:szCs w:val="24"/>
        </w:rPr>
      </w:pPr>
      <w:r w:rsidRPr="00250828">
        <w:rPr>
          <w:rFonts w:hint="eastAsia"/>
          <w:color w:val="FF0000"/>
          <w:sz w:val="24"/>
          <w:szCs w:val="24"/>
        </w:rPr>
        <w:t>法学院</w:t>
      </w:r>
      <w:r w:rsidRPr="00250828">
        <w:rPr>
          <w:rFonts w:hint="eastAsia"/>
          <w:color w:val="FF0000"/>
          <w:sz w:val="24"/>
          <w:szCs w:val="24"/>
        </w:rPr>
        <w:t>2013</w:t>
      </w:r>
      <w:r w:rsidRPr="00250828">
        <w:rPr>
          <w:rFonts w:hint="eastAsia"/>
          <w:color w:val="FF0000"/>
          <w:sz w:val="24"/>
          <w:szCs w:val="24"/>
        </w:rPr>
        <w:t>级法学、法</w:t>
      </w:r>
      <w:proofErr w:type="gramStart"/>
      <w:r w:rsidRPr="00250828">
        <w:rPr>
          <w:rFonts w:hint="eastAsia"/>
          <w:color w:val="FF0000"/>
          <w:sz w:val="24"/>
          <w:szCs w:val="24"/>
        </w:rPr>
        <w:t>务</w:t>
      </w:r>
      <w:proofErr w:type="gramEnd"/>
      <w:r w:rsidRPr="00250828">
        <w:rPr>
          <w:rFonts w:hint="eastAsia"/>
          <w:color w:val="FF0000"/>
          <w:sz w:val="24"/>
          <w:szCs w:val="24"/>
        </w:rPr>
        <w:t>会计、法</w:t>
      </w:r>
      <w:proofErr w:type="gramStart"/>
      <w:r w:rsidRPr="00250828">
        <w:rPr>
          <w:rFonts w:hint="eastAsia"/>
          <w:color w:val="FF0000"/>
          <w:sz w:val="24"/>
          <w:szCs w:val="24"/>
        </w:rPr>
        <w:t>务</w:t>
      </w:r>
      <w:proofErr w:type="gramEnd"/>
      <w:r w:rsidRPr="00250828">
        <w:rPr>
          <w:rFonts w:hint="eastAsia"/>
          <w:color w:val="FF0000"/>
          <w:sz w:val="24"/>
          <w:szCs w:val="24"/>
        </w:rPr>
        <w:t>金融方向要求</w:t>
      </w:r>
      <w:proofErr w:type="gramStart"/>
      <w:r w:rsidRPr="00250828">
        <w:rPr>
          <w:rFonts w:hint="eastAsia"/>
          <w:color w:val="FF0000"/>
          <w:sz w:val="24"/>
          <w:szCs w:val="24"/>
        </w:rPr>
        <w:t>“创新训练学分”修够</w:t>
      </w:r>
      <w:proofErr w:type="gramEnd"/>
      <w:r w:rsidRPr="00250828">
        <w:rPr>
          <w:rFonts w:hint="eastAsia"/>
          <w:color w:val="FF0000"/>
          <w:sz w:val="24"/>
          <w:szCs w:val="24"/>
        </w:rPr>
        <w:t>1</w:t>
      </w:r>
      <w:r w:rsidRPr="00250828">
        <w:rPr>
          <w:rFonts w:hint="eastAsia"/>
          <w:color w:val="FF0000"/>
          <w:sz w:val="24"/>
          <w:szCs w:val="24"/>
        </w:rPr>
        <w:t>学分即可。</w:t>
      </w:r>
    </w:p>
    <w:p w:rsidR="007C4E1A" w:rsidRPr="007C4E1A" w:rsidRDefault="007C4E1A">
      <w:pPr>
        <w:spacing w:line="440" w:lineRule="exact"/>
        <w:ind w:firstLine="480"/>
        <w:rPr>
          <w:sz w:val="24"/>
          <w:szCs w:val="24"/>
        </w:rPr>
      </w:pPr>
    </w:p>
    <w:p w:rsidR="00184DA3" w:rsidRDefault="00BF0BB3" w:rsidP="00BA1DBF">
      <w:pPr>
        <w:spacing w:afterLines="50" w:after="156" w:line="400" w:lineRule="exact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</w:t>
      </w:r>
      <w:r w:rsidR="00C10F94">
        <w:rPr>
          <w:rFonts w:hint="eastAsia"/>
          <w:sz w:val="24"/>
          <w:szCs w:val="24"/>
        </w:rPr>
        <w:t>学院</w:t>
      </w:r>
    </w:p>
    <w:p w:rsidR="00184DA3" w:rsidRDefault="00C10F94" w:rsidP="00184DA3">
      <w:pPr>
        <w:spacing w:afterLines="50" w:after="156"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 w:rsidR="00F6519F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</w:p>
    <w:p w:rsidR="00BF0BB3" w:rsidRDefault="00BF0BB3" w:rsidP="00184DA3">
      <w:pPr>
        <w:spacing w:afterLines="50" w:after="156" w:line="400" w:lineRule="exact"/>
        <w:jc w:val="right"/>
        <w:rPr>
          <w:sz w:val="24"/>
          <w:szCs w:val="24"/>
        </w:rPr>
      </w:pPr>
    </w:p>
    <w:p w:rsidR="00BF0BB3" w:rsidRDefault="00BF0BB3" w:rsidP="00082861">
      <w:pPr>
        <w:spacing w:line="440" w:lineRule="exact"/>
        <w:ind w:firstLine="480"/>
        <w:rPr>
          <w:sz w:val="24"/>
          <w:szCs w:val="24"/>
        </w:rPr>
      </w:pPr>
    </w:p>
    <w:sectPr w:rsidR="00BF0BB3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19" w:rsidRDefault="00C27819" w:rsidP="00CD1B1B">
      <w:r>
        <w:separator/>
      </w:r>
    </w:p>
  </w:endnote>
  <w:endnote w:type="continuationSeparator" w:id="0">
    <w:p w:rsidR="00C27819" w:rsidRDefault="00C27819" w:rsidP="00CD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19" w:rsidRDefault="00C27819" w:rsidP="00CD1B1B">
      <w:r>
        <w:separator/>
      </w:r>
    </w:p>
  </w:footnote>
  <w:footnote w:type="continuationSeparator" w:id="0">
    <w:p w:rsidR="00C27819" w:rsidRDefault="00C27819" w:rsidP="00CD1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EE" w:rsidRDefault="00FE5CEE" w:rsidP="00FE5CE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034F"/>
    <w:multiLevelType w:val="multilevel"/>
    <w:tmpl w:val="2B6F034F"/>
    <w:lvl w:ilvl="0">
      <w:start w:val="5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62F14"/>
    <w:rsid w:val="00034CA7"/>
    <w:rsid w:val="00043F33"/>
    <w:rsid w:val="00082861"/>
    <w:rsid w:val="00112C7E"/>
    <w:rsid w:val="00124EC3"/>
    <w:rsid w:val="00130EA9"/>
    <w:rsid w:val="00161AB6"/>
    <w:rsid w:val="00184DA3"/>
    <w:rsid w:val="00190E43"/>
    <w:rsid w:val="001C674A"/>
    <w:rsid w:val="001E773F"/>
    <w:rsid w:val="001F1FFF"/>
    <w:rsid w:val="00250828"/>
    <w:rsid w:val="002520C7"/>
    <w:rsid w:val="002544A0"/>
    <w:rsid w:val="00441D1D"/>
    <w:rsid w:val="00442B48"/>
    <w:rsid w:val="00460372"/>
    <w:rsid w:val="004F1A0F"/>
    <w:rsid w:val="006C7E15"/>
    <w:rsid w:val="006E46BF"/>
    <w:rsid w:val="007C4E1A"/>
    <w:rsid w:val="0081718D"/>
    <w:rsid w:val="0085234A"/>
    <w:rsid w:val="00942996"/>
    <w:rsid w:val="00970288"/>
    <w:rsid w:val="009E13BD"/>
    <w:rsid w:val="00A444AC"/>
    <w:rsid w:val="00A5364E"/>
    <w:rsid w:val="00AC76B4"/>
    <w:rsid w:val="00AD3108"/>
    <w:rsid w:val="00B73D05"/>
    <w:rsid w:val="00BA1DBF"/>
    <w:rsid w:val="00BF0BB3"/>
    <w:rsid w:val="00C10F94"/>
    <w:rsid w:val="00C27819"/>
    <w:rsid w:val="00C81A42"/>
    <w:rsid w:val="00CD1B1B"/>
    <w:rsid w:val="00D24C64"/>
    <w:rsid w:val="00DC4391"/>
    <w:rsid w:val="00E71419"/>
    <w:rsid w:val="00E91929"/>
    <w:rsid w:val="00EE5958"/>
    <w:rsid w:val="00F0464C"/>
    <w:rsid w:val="00F6519F"/>
    <w:rsid w:val="00FA1C4A"/>
    <w:rsid w:val="00FA3BA4"/>
    <w:rsid w:val="00FE5CEE"/>
    <w:rsid w:val="171937FD"/>
    <w:rsid w:val="1C6243A8"/>
    <w:rsid w:val="282016D1"/>
    <w:rsid w:val="2C3B7C75"/>
    <w:rsid w:val="2D825FF8"/>
    <w:rsid w:val="31290619"/>
    <w:rsid w:val="3E4474F6"/>
    <w:rsid w:val="3F497184"/>
    <w:rsid w:val="65862F14"/>
    <w:rsid w:val="70211B42"/>
    <w:rsid w:val="78753176"/>
    <w:rsid w:val="7E6C7D38"/>
    <w:rsid w:val="7E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1B1B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D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1B1B"/>
    <w:rPr>
      <w:rFonts w:eastAsia="宋体"/>
      <w:kern w:val="2"/>
      <w:sz w:val="18"/>
      <w:szCs w:val="18"/>
    </w:rPr>
  </w:style>
  <w:style w:type="character" w:styleId="a5">
    <w:name w:val="Strong"/>
    <w:basedOn w:val="a0"/>
    <w:qFormat/>
    <w:rsid w:val="00E91929"/>
    <w:rPr>
      <w:b/>
      <w:bCs/>
    </w:rPr>
  </w:style>
  <w:style w:type="paragraph" w:styleId="a6">
    <w:name w:val="Date"/>
    <w:basedOn w:val="a"/>
    <w:next w:val="a"/>
    <w:link w:val="Char1"/>
    <w:rsid w:val="00BF0BB3"/>
    <w:pPr>
      <w:ind w:leftChars="2500" w:left="100"/>
    </w:pPr>
  </w:style>
  <w:style w:type="character" w:customStyle="1" w:styleId="Char1">
    <w:name w:val="日期 Char"/>
    <w:basedOn w:val="a0"/>
    <w:link w:val="a6"/>
    <w:rsid w:val="00BF0BB3"/>
    <w:rPr>
      <w:rFonts w:eastAsia="宋体"/>
      <w:kern w:val="2"/>
      <w:sz w:val="21"/>
      <w:szCs w:val="22"/>
    </w:rPr>
  </w:style>
  <w:style w:type="paragraph" w:customStyle="1" w:styleId="p0">
    <w:name w:val="p0"/>
    <w:basedOn w:val="a"/>
    <w:rsid w:val="00BF0B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1B1B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CD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1B1B"/>
    <w:rPr>
      <w:rFonts w:eastAsia="宋体"/>
      <w:kern w:val="2"/>
      <w:sz w:val="18"/>
      <w:szCs w:val="18"/>
    </w:rPr>
  </w:style>
  <w:style w:type="character" w:styleId="a5">
    <w:name w:val="Strong"/>
    <w:basedOn w:val="a0"/>
    <w:qFormat/>
    <w:rsid w:val="00E91929"/>
    <w:rPr>
      <w:b/>
      <w:bCs/>
    </w:rPr>
  </w:style>
  <w:style w:type="paragraph" w:styleId="a6">
    <w:name w:val="Date"/>
    <w:basedOn w:val="a"/>
    <w:next w:val="a"/>
    <w:link w:val="Char1"/>
    <w:rsid w:val="00BF0BB3"/>
    <w:pPr>
      <w:ind w:leftChars="2500" w:left="100"/>
    </w:pPr>
  </w:style>
  <w:style w:type="character" w:customStyle="1" w:styleId="Char1">
    <w:name w:val="日期 Char"/>
    <w:basedOn w:val="a0"/>
    <w:link w:val="a6"/>
    <w:rsid w:val="00BF0BB3"/>
    <w:rPr>
      <w:rFonts w:eastAsia="宋体"/>
      <w:kern w:val="2"/>
      <w:sz w:val="21"/>
      <w:szCs w:val="22"/>
    </w:rPr>
  </w:style>
  <w:style w:type="paragraph" w:customStyle="1" w:styleId="p0">
    <w:name w:val="p0"/>
    <w:basedOn w:val="a"/>
    <w:rsid w:val="00BF0B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>NAU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2016-06-15T03:16:00Z</cp:lastPrinted>
  <dcterms:created xsi:type="dcterms:W3CDTF">2016-09-22T03:17:00Z</dcterms:created>
  <dcterms:modified xsi:type="dcterms:W3CDTF">2016-09-22T06:10:00Z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