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A21" w:rsidRPr="005725ED" w:rsidRDefault="00196DDF" w:rsidP="00196DDF">
      <w:pPr>
        <w:jc w:val="center"/>
        <w:rPr>
          <w:rFonts w:ascii="黑体" w:eastAsia="黑体" w:hAnsi="黑体"/>
          <w:b/>
          <w:sz w:val="32"/>
          <w:szCs w:val="32"/>
        </w:rPr>
      </w:pPr>
      <w:r w:rsidRPr="005725ED">
        <w:rPr>
          <w:rFonts w:ascii="黑体" w:eastAsia="黑体" w:hAnsi="黑体"/>
          <w:b/>
          <w:sz w:val="32"/>
          <w:szCs w:val="32"/>
        </w:rPr>
        <w:t>佛罗里达州立大学</w:t>
      </w:r>
      <w:r w:rsidRPr="005725ED">
        <w:rPr>
          <w:rFonts w:ascii="黑体" w:eastAsia="黑体" w:hAnsi="黑体" w:hint="eastAsia"/>
          <w:b/>
          <w:sz w:val="32"/>
          <w:szCs w:val="32"/>
        </w:rPr>
        <w:t>（3+</w:t>
      </w:r>
      <w:r w:rsidRPr="005725ED">
        <w:rPr>
          <w:rFonts w:ascii="黑体" w:eastAsia="黑体" w:hAnsi="黑体"/>
          <w:b/>
          <w:sz w:val="32"/>
          <w:szCs w:val="32"/>
        </w:rPr>
        <w:t>1</w:t>
      </w:r>
      <w:r w:rsidRPr="005725ED">
        <w:rPr>
          <w:rFonts w:ascii="黑体" w:eastAsia="黑体" w:hAnsi="黑体" w:hint="eastAsia"/>
          <w:b/>
          <w:sz w:val="32"/>
          <w:szCs w:val="32"/>
        </w:rPr>
        <w:t>+</w:t>
      </w:r>
      <w:r w:rsidRPr="005725ED">
        <w:rPr>
          <w:rFonts w:ascii="黑体" w:eastAsia="黑体" w:hAnsi="黑体"/>
          <w:b/>
          <w:sz w:val="32"/>
          <w:szCs w:val="32"/>
        </w:rPr>
        <w:t>1</w:t>
      </w:r>
      <w:r w:rsidRPr="005725ED">
        <w:rPr>
          <w:rFonts w:ascii="黑体" w:eastAsia="黑体" w:hAnsi="黑体" w:hint="eastAsia"/>
          <w:b/>
          <w:sz w:val="32"/>
          <w:szCs w:val="32"/>
        </w:rPr>
        <w:t>）项目——金融专业</w:t>
      </w:r>
    </w:p>
    <w:p w:rsidR="005725ED" w:rsidRDefault="005725ED" w:rsidP="005725ED">
      <w:pPr>
        <w:snapToGrid w:val="0"/>
        <w:spacing w:line="360" w:lineRule="auto"/>
        <w:rPr>
          <w:rFonts w:asciiTheme="minorEastAsia" w:hAnsiTheme="minorEastAsia" w:hint="eastAsia"/>
          <w:sz w:val="24"/>
          <w:szCs w:val="24"/>
          <w:u w:val="single"/>
        </w:rPr>
      </w:pPr>
    </w:p>
    <w:p w:rsidR="00196DDF" w:rsidRPr="005725ED" w:rsidRDefault="00196DDF" w:rsidP="005725ED">
      <w:pPr>
        <w:snapToGrid w:val="0"/>
        <w:spacing w:line="360" w:lineRule="auto"/>
        <w:rPr>
          <w:rFonts w:asciiTheme="minorEastAsia" w:hAnsiTheme="minorEastAsia"/>
          <w:sz w:val="24"/>
          <w:szCs w:val="24"/>
          <w:u w:val="single"/>
        </w:rPr>
      </w:pPr>
      <w:r w:rsidRPr="005725ED">
        <w:rPr>
          <w:rFonts w:asciiTheme="minorEastAsia" w:hAnsiTheme="minorEastAsia" w:hint="eastAsia"/>
          <w:sz w:val="24"/>
          <w:szCs w:val="24"/>
          <w:u w:val="single"/>
        </w:rPr>
        <w:t>项目简介</w:t>
      </w:r>
    </w:p>
    <w:p w:rsidR="00196DDF" w:rsidRPr="005725ED" w:rsidRDefault="00196DDF" w:rsidP="005725ED">
      <w:p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5725ED">
        <w:rPr>
          <w:rFonts w:asciiTheme="minorEastAsia" w:hAnsiTheme="minorEastAsia" w:hint="eastAsia"/>
          <w:sz w:val="24"/>
          <w:szCs w:val="24"/>
        </w:rPr>
        <w:t>佛罗里达州立大学（FSU）商学院提供24学分的</w:t>
      </w:r>
      <w:r w:rsidR="00F77A95" w:rsidRPr="005725ED">
        <w:rPr>
          <w:rFonts w:asciiTheme="minorEastAsia" w:hAnsiTheme="minorEastAsia" w:hint="eastAsia"/>
          <w:sz w:val="24"/>
          <w:szCs w:val="24"/>
        </w:rPr>
        <w:t>3+</w:t>
      </w:r>
      <w:r w:rsidR="00F77A95" w:rsidRPr="005725ED">
        <w:rPr>
          <w:rFonts w:asciiTheme="minorEastAsia" w:hAnsiTheme="minorEastAsia"/>
          <w:sz w:val="24"/>
          <w:szCs w:val="24"/>
        </w:rPr>
        <w:t>1</w:t>
      </w:r>
      <w:r w:rsidR="00F77A95" w:rsidRPr="005725ED">
        <w:rPr>
          <w:rFonts w:asciiTheme="minorEastAsia" w:hAnsiTheme="minorEastAsia" w:hint="eastAsia"/>
          <w:sz w:val="24"/>
          <w:szCs w:val="24"/>
        </w:rPr>
        <w:t>+</w:t>
      </w:r>
      <w:r w:rsidR="00F77A95" w:rsidRPr="005725ED">
        <w:rPr>
          <w:rFonts w:asciiTheme="minorEastAsia" w:hAnsiTheme="minorEastAsia"/>
          <w:sz w:val="24"/>
          <w:szCs w:val="24"/>
        </w:rPr>
        <w:t>1项目</w:t>
      </w:r>
      <w:r w:rsidR="00F77A95" w:rsidRPr="005725ED">
        <w:rPr>
          <w:rFonts w:asciiTheme="minorEastAsia" w:hAnsiTheme="minorEastAsia" w:hint="eastAsia"/>
          <w:sz w:val="24"/>
          <w:szCs w:val="24"/>
        </w:rPr>
        <w:t>。</w:t>
      </w:r>
      <w:r w:rsidR="00F77A95" w:rsidRPr="005725ED">
        <w:rPr>
          <w:rFonts w:asciiTheme="minorEastAsia" w:hAnsiTheme="minorEastAsia"/>
          <w:sz w:val="24"/>
          <w:szCs w:val="24"/>
        </w:rPr>
        <w:t>此项目将</w:t>
      </w:r>
      <w:r w:rsidR="00686CD7" w:rsidRPr="005725ED">
        <w:rPr>
          <w:rFonts w:asciiTheme="minorEastAsia" w:hAnsiTheme="minorEastAsia"/>
          <w:sz w:val="24"/>
          <w:szCs w:val="24"/>
        </w:rPr>
        <w:t>学术</w:t>
      </w:r>
      <w:r w:rsidR="00686CD7" w:rsidRPr="005725ED">
        <w:rPr>
          <w:rFonts w:asciiTheme="minorEastAsia" w:hAnsiTheme="minorEastAsia" w:hint="eastAsia"/>
          <w:sz w:val="24"/>
          <w:szCs w:val="24"/>
        </w:rPr>
        <w:t>、</w:t>
      </w:r>
      <w:r w:rsidR="00686CD7" w:rsidRPr="005725ED">
        <w:rPr>
          <w:rFonts w:asciiTheme="minorEastAsia" w:hAnsiTheme="minorEastAsia"/>
          <w:sz w:val="24"/>
          <w:szCs w:val="24"/>
        </w:rPr>
        <w:t>社会以及文化融入到大学生活中</w:t>
      </w:r>
      <w:r w:rsidR="00686CD7" w:rsidRPr="005725ED">
        <w:rPr>
          <w:rFonts w:asciiTheme="minorEastAsia" w:hAnsiTheme="minorEastAsia" w:hint="eastAsia"/>
          <w:sz w:val="24"/>
          <w:szCs w:val="24"/>
        </w:rPr>
        <w:t>，</w:t>
      </w:r>
      <w:r w:rsidR="00686CD7" w:rsidRPr="005725ED">
        <w:rPr>
          <w:rFonts w:asciiTheme="minorEastAsia" w:hAnsiTheme="minorEastAsia"/>
          <w:sz w:val="24"/>
          <w:szCs w:val="24"/>
        </w:rPr>
        <w:t>并为学生提供研究生申请的帮助</w:t>
      </w:r>
      <w:r w:rsidR="00686CD7" w:rsidRPr="005725ED">
        <w:rPr>
          <w:rFonts w:asciiTheme="minorEastAsia" w:hAnsiTheme="minorEastAsia" w:hint="eastAsia"/>
          <w:sz w:val="24"/>
          <w:szCs w:val="24"/>
        </w:rPr>
        <w:t>。</w:t>
      </w:r>
    </w:p>
    <w:p w:rsidR="00196DDF" w:rsidRPr="005725ED" w:rsidRDefault="00196DDF" w:rsidP="005725ED">
      <w:p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</w:p>
    <w:p w:rsidR="00196DDF" w:rsidRPr="005725ED" w:rsidRDefault="00196DDF" w:rsidP="005725ED">
      <w:pPr>
        <w:snapToGrid w:val="0"/>
        <w:spacing w:line="360" w:lineRule="auto"/>
        <w:rPr>
          <w:rFonts w:asciiTheme="minorEastAsia" w:hAnsiTheme="minorEastAsia"/>
          <w:sz w:val="24"/>
          <w:szCs w:val="24"/>
          <w:u w:val="single"/>
        </w:rPr>
      </w:pPr>
      <w:r w:rsidRPr="005725ED">
        <w:rPr>
          <w:rFonts w:asciiTheme="minorEastAsia" w:hAnsiTheme="minorEastAsia"/>
          <w:sz w:val="24"/>
          <w:szCs w:val="24"/>
          <w:u w:val="single"/>
        </w:rPr>
        <w:t>项目优势</w:t>
      </w:r>
    </w:p>
    <w:p w:rsidR="00196DDF" w:rsidRPr="005725ED" w:rsidRDefault="00686CD7" w:rsidP="005725ED">
      <w:p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5725ED">
        <w:rPr>
          <w:rFonts w:asciiTheme="minorEastAsia" w:hAnsiTheme="minorEastAsia"/>
          <w:sz w:val="24"/>
          <w:szCs w:val="24"/>
        </w:rPr>
        <w:t>1</w:t>
      </w:r>
      <w:r w:rsidRPr="005725ED">
        <w:rPr>
          <w:rFonts w:asciiTheme="minorEastAsia" w:hAnsiTheme="minorEastAsia" w:hint="eastAsia"/>
          <w:sz w:val="24"/>
          <w:szCs w:val="24"/>
        </w:rPr>
        <w:t>、</w:t>
      </w:r>
      <w:r w:rsidRPr="005725ED">
        <w:rPr>
          <w:rFonts w:asciiTheme="minorEastAsia" w:hAnsiTheme="minorEastAsia"/>
          <w:sz w:val="24"/>
          <w:szCs w:val="24"/>
        </w:rPr>
        <w:t>全英文环境和美国文化的氛围</w:t>
      </w:r>
    </w:p>
    <w:p w:rsidR="00686CD7" w:rsidRPr="005725ED" w:rsidRDefault="00686CD7" w:rsidP="005725ED">
      <w:p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5725ED">
        <w:rPr>
          <w:rFonts w:asciiTheme="minorEastAsia" w:hAnsiTheme="minorEastAsia"/>
          <w:sz w:val="24"/>
          <w:szCs w:val="24"/>
        </w:rPr>
        <w:t>2</w:t>
      </w:r>
      <w:r w:rsidRPr="005725ED">
        <w:rPr>
          <w:rFonts w:asciiTheme="minorEastAsia" w:hAnsiTheme="minorEastAsia" w:hint="eastAsia"/>
          <w:sz w:val="24"/>
          <w:szCs w:val="24"/>
        </w:rPr>
        <w:t>、</w:t>
      </w:r>
      <w:r w:rsidRPr="005725ED">
        <w:rPr>
          <w:rFonts w:asciiTheme="minorEastAsia" w:hAnsiTheme="minorEastAsia"/>
          <w:sz w:val="24"/>
          <w:szCs w:val="24"/>
        </w:rPr>
        <w:t>与本土和国际学生共同学习的环境</w:t>
      </w:r>
    </w:p>
    <w:p w:rsidR="00686CD7" w:rsidRPr="005725ED" w:rsidRDefault="00686CD7" w:rsidP="005725ED">
      <w:p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5725ED">
        <w:rPr>
          <w:rFonts w:asciiTheme="minorEastAsia" w:hAnsiTheme="minorEastAsia" w:hint="eastAsia"/>
          <w:sz w:val="24"/>
          <w:szCs w:val="24"/>
        </w:rPr>
        <w:t>3、学术与社会双重融合的生活</w:t>
      </w:r>
    </w:p>
    <w:p w:rsidR="00686CD7" w:rsidRPr="005725ED" w:rsidRDefault="00686CD7" w:rsidP="005725ED">
      <w:p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5725ED">
        <w:rPr>
          <w:rFonts w:asciiTheme="minorEastAsia" w:hAnsiTheme="minorEastAsia" w:hint="eastAsia"/>
          <w:sz w:val="24"/>
          <w:szCs w:val="24"/>
        </w:rPr>
        <w:t>4、与教授密切联系的学习环境</w:t>
      </w:r>
    </w:p>
    <w:p w:rsidR="00E349A7" w:rsidRPr="005725ED" w:rsidRDefault="00E349A7" w:rsidP="005725ED">
      <w:p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5725ED">
        <w:rPr>
          <w:rFonts w:asciiTheme="minorEastAsia" w:hAnsiTheme="minorEastAsia" w:hint="eastAsia"/>
          <w:sz w:val="24"/>
          <w:szCs w:val="24"/>
        </w:rPr>
        <w:t>5、</w:t>
      </w:r>
      <w:r w:rsidRPr="005725ED">
        <w:rPr>
          <w:rFonts w:asciiTheme="minorEastAsia" w:hAnsiTheme="minorEastAsia"/>
          <w:sz w:val="24"/>
          <w:szCs w:val="24"/>
        </w:rPr>
        <w:t>学生可以继续申请本校的金融学硕士项目</w:t>
      </w:r>
      <w:r w:rsidRPr="005725ED">
        <w:rPr>
          <w:rFonts w:asciiTheme="minorEastAsia" w:hAnsiTheme="minorEastAsia" w:hint="eastAsia"/>
          <w:sz w:val="24"/>
          <w:szCs w:val="24"/>
        </w:rPr>
        <w:t>。</w:t>
      </w:r>
      <w:r w:rsidRPr="005725ED">
        <w:rPr>
          <w:rFonts w:asciiTheme="minorEastAsia" w:hAnsiTheme="minorEastAsia"/>
          <w:sz w:val="24"/>
          <w:szCs w:val="24"/>
        </w:rPr>
        <w:t>需要</w:t>
      </w:r>
      <w:r w:rsidRPr="005725ED">
        <w:rPr>
          <w:rFonts w:asciiTheme="minorEastAsia" w:hAnsiTheme="minorEastAsia" w:hint="eastAsia"/>
          <w:sz w:val="24"/>
          <w:szCs w:val="24"/>
        </w:rPr>
        <w:t>（1）最低530分的GMAT。（2）最低3.0的GPA。</w:t>
      </w:r>
    </w:p>
    <w:p w:rsidR="00686CD7" w:rsidRPr="005725ED" w:rsidRDefault="00E349A7" w:rsidP="005725ED">
      <w:p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5725ED">
        <w:rPr>
          <w:rFonts w:asciiTheme="minorEastAsia" w:hAnsiTheme="minorEastAsia" w:hint="eastAsia"/>
          <w:sz w:val="24"/>
          <w:szCs w:val="24"/>
        </w:rPr>
        <w:t>6、学校提供接机、住宿、导师、课程选择等各种帮助。</w:t>
      </w:r>
    </w:p>
    <w:p w:rsidR="00E349A7" w:rsidRPr="005725ED" w:rsidRDefault="00E349A7" w:rsidP="005725ED">
      <w:p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</w:p>
    <w:p w:rsidR="00196DDF" w:rsidRPr="005725ED" w:rsidRDefault="00196DDF" w:rsidP="005725ED">
      <w:pPr>
        <w:snapToGrid w:val="0"/>
        <w:spacing w:line="360" w:lineRule="auto"/>
        <w:rPr>
          <w:rFonts w:asciiTheme="minorEastAsia" w:hAnsiTheme="minorEastAsia"/>
          <w:sz w:val="24"/>
          <w:szCs w:val="24"/>
          <w:u w:val="single"/>
        </w:rPr>
      </w:pPr>
      <w:r w:rsidRPr="005725ED">
        <w:rPr>
          <w:rFonts w:asciiTheme="minorEastAsia" w:hAnsiTheme="minorEastAsia"/>
          <w:sz w:val="24"/>
          <w:szCs w:val="24"/>
          <w:u w:val="single"/>
        </w:rPr>
        <w:t>项目</w:t>
      </w:r>
      <w:r w:rsidR="00F77A95" w:rsidRPr="005725ED">
        <w:rPr>
          <w:rFonts w:asciiTheme="minorEastAsia" w:hAnsiTheme="minorEastAsia"/>
          <w:sz w:val="24"/>
          <w:szCs w:val="24"/>
          <w:u w:val="single"/>
        </w:rPr>
        <w:t>设置</w:t>
      </w:r>
    </w:p>
    <w:tbl>
      <w:tblPr>
        <w:tblStyle w:val="a3"/>
        <w:tblW w:w="0" w:type="auto"/>
        <w:tblLook w:val="04A0"/>
      </w:tblPr>
      <w:tblGrid>
        <w:gridCol w:w="2122"/>
        <w:gridCol w:w="6174"/>
      </w:tblGrid>
      <w:tr w:rsidR="00E349A7" w:rsidRPr="005725ED" w:rsidTr="00206DDD">
        <w:tc>
          <w:tcPr>
            <w:tcW w:w="2122" w:type="dxa"/>
            <w:tcBorders>
              <w:bottom w:val="single" w:sz="4" w:space="0" w:color="auto"/>
            </w:tcBorders>
          </w:tcPr>
          <w:p w:rsidR="00E349A7" w:rsidRPr="005725ED" w:rsidRDefault="00E349A7" w:rsidP="005725ED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5725ED">
              <w:rPr>
                <w:rFonts w:asciiTheme="minorEastAsia" w:hAnsiTheme="minorEastAsia"/>
                <w:sz w:val="24"/>
                <w:szCs w:val="24"/>
              </w:rPr>
              <w:t>秋学期</w:t>
            </w:r>
            <w:r w:rsidRPr="005725ED">
              <w:rPr>
                <w:rFonts w:asciiTheme="minorEastAsia" w:hAnsiTheme="minorEastAsia" w:hint="eastAsia"/>
                <w:sz w:val="24"/>
                <w:szCs w:val="24"/>
              </w:rPr>
              <w:t xml:space="preserve">（12学分） </w:t>
            </w:r>
          </w:p>
        </w:tc>
        <w:tc>
          <w:tcPr>
            <w:tcW w:w="6174" w:type="dxa"/>
          </w:tcPr>
          <w:p w:rsidR="00E349A7" w:rsidRPr="005725ED" w:rsidRDefault="00E349A7" w:rsidP="005725ED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5725ED">
              <w:rPr>
                <w:rFonts w:asciiTheme="minorEastAsia" w:hAnsiTheme="minorEastAsia" w:hint="eastAsia"/>
                <w:sz w:val="24"/>
                <w:szCs w:val="24"/>
              </w:rPr>
              <w:t xml:space="preserve">FIN 3244 (3) </w:t>
            </w:r>
            <w:r w:rsidR="00206DDD" w:rsidRPr="005725ED"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 w:rsidRPr="005725ED">
              <w:rPr>
                <w:rFonts w:asciiTheme="minorEastAsia" w:hAnsiTheme="minorEastAsia" w:hint="eastAsia"/>
                <w:sz w:val="24"/>
                <w:szCs w:val="24"/>
              </w:rPr>
              <w:t>金融市场、机构及国际金融系统</w:t>
            </w:r>
          </w:p>
        </w:tc>
      </w:tr>
      <w:tr w:rsidR="00E349A7" w:rsidRPr="005725ED" w:rsidTr="00206DDD">
        <w:tc>
          <w:tcPr>
            <w:tcW w:w="2122" w:type="dxa"/>
            <w:tcBorders>
              <w:bottom w:val="nil"/>
            </w:tcBorders>
          </w:tcPr>
          <w:p w:rsidR="00E349A7" w:rsidRPr="005725ED" w:rsidRDefault="00E349A7" w:rsidP="005725ED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5725ED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</w:t>
            </w:r>
            <w:r w:rsidRPr="005725ED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</w:p>
        </w:tc>
        <w:tc>
          <w:tcPr>
            <w:tcW w:w="6174" w:type="dxa"/>
          </w:tcPr>
          <w:p w:rsidR="00E349A7" w:rsidRPr="005725ED" w:rsidRDefault="00E349A7" w:rsidP="005725ED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5725ED">
              <w:rPr>
                <w:rFonts w:asciiTheme="minorEastAsia" w:hAnsiTheme="minorEastAsia" w:hint="eastAsia"/>
                <w:sz w:val="24"/>
                <w:szCs w:val="24"/>
              </w:rPr>
              <w:t xml:space="preserve">FIN 3403 (3) </w:t>
            </w:r>
            <w:r w:rsidR="00206DDD" w:rsidRPr="005725ED"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 w:rsidRPr="005725ED">
              <w:rPr>
                <w:rFonts w:asciiTheme="minorEastAsia" w:hAnsiTheme="minorEastAsia" w:hint="eastAsia"/>
                <w:sz w:val="24"/>
                <w:szCs w:val="24"/>
              </w:rPr>
              <w:t>企业金融管理</w:t>
            </w:r>
          </w:p>
        </w:tc>
      </w:tr>
      <w:tr w:rsidR="00E349A7" w:rsidRPr="005725ED" w:rsidTr="00206DDD">
        <w:tc>
          <w:tcPr>
            <w:tcW w:w="2122" w:type="dxa"/>
            <w:tcBorders>
              <w:top w:val="nil"/>
              <w:bottom w:val="nil"/>
            </w:tcBorders>
          </w:tcPr>
          <w:p w:rsidR="00E349A7" w:rsidRPr="005725ED" w:rsidRDefault="00E349A7" w:rsidP="005725ED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5725ED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</w:t>
            </w:r>
          </w:p>
        </w:tc>
        <w:tc>
          <w:tcPr>
            <w:tcW w:w="6174" w:type="dxa"/>
          </w:tcPr>
          <w:p w:rsidR="00E349A7" w:rsidRPr="005725ED" w:rsidRDefault="00E349A7" w:rsidP="005725ED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5725ED">
              <w:rPr>
                <w:rFonts w:asciiTheme="minorEastAsia" w:hAnsiTheme="minorEastAsia" w:hint="eastAsia"/>
                <w:sz w:val="24"/>
                <w:szCs w:val="24"/>
              </w:rPr>
              <w:t xml:space="preserve">GEB 4455(3) </w:t>
            </w:r>
            <w:r w:rsidR="00206DDD" w:rsidRPr="005725ED"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 w:rsidRPr="005725ED">
              <w:rPr>
                <w:rFonts w:asciiTheme="minorEastAsia" w:hAnsiTheme="minorEastAsia" w:hint="eastAsia"/>
                <w:sz w:val="24"/>
                <w:szCs w:val="24"/>
              </w:rPr>
              <w:t>自由企业视角</w:t>
            </w:r>
          </w:p>
        </w:tc>
      </w:tr>
      <w:tr w:rsidR="00E349A7" w:rsidRPr="005725ED" w:rsidTr="00206DDD">
        <w:tc>
          <w:tcPr>
            <w:tcW w:w="2122" w:type="dxa"/>
            <w:tcBorders>
              <w:top w:val="nil"/>
            </w:tcBorders>
          </w:tcPr>
          <w:p w:rsidR="00E349A7" w:rsidRPr="005725ED" w:rsidRDefault="00E349A7" w:rsidP="005725ED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5725ED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</w:t>
            </w:r>
            <w:r w:rsidRPr="005725ED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5725ED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</w:p>
        </w:tc>
        <w:tc>
          <w:tcPr>
            <w:tcW w:w="6174" w:type="dxa"/>
          </w:tcPr>
          <w:p w:rsidR="00E349A7" w:rsidRPr="005725ED" w:rsidRDefault="00E349A7" w:rsidP="005725ED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5725ED">
              <w:rPr>
                <w:rFonts w:asciiTheme="minorEastAsia" w:hAnsiTheme="minorEastAsia" w:hint="eastAsia"/>
                <w:sz w:val="24"/>
                <w:szCs w:val="24"/>
              </w:rPr>
              <w:t xml:space="preserve">FIN 4934 (3) </w:t>
            </w:r>
            <w:r w:rsidR="00206DDD" w:rsidRPr="005725ED"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 w:rsidRPr="005725ED">
              <w:rPr>
                <w:rFonts w:asciiTheme="minorEastAsia" w:hAnsiTheme="minorEastAsia" w:hint="eastAsia"/>
                <w:sz w:val="24"/>
                <w:szCs w:val="24"/>
              </w:rPr>
              <w:t>并购和兼并</w:t>
            </w:r>
          </w:p>
        </w:tc>
      </w:tr>
      <w:tr w:rsidR="00E349A7" w:rsidRPr="005725ED" w:rsidTr="00206DDD">
        <w:tc>
          <w:tcPr>
            <w:tcW w:w="2122" w:type="dxa"/>
            <w:tcBorders>
              <w:bottom w:val="single" w:sz="4" w:space="0" w:color="auto"/>
            </w:tcBorders>
          </w:tcPr>
          <w:p w:rsidR="00E349A7" w:rsidRPr="005725ED" w:rsidRDefault="00E349A7" w:rsidP="005725ED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5725ED">
              <w:rPr>
                <w:rFonts w:asciiTheme="minorEastAsia" w:hAnsiTheme="minorEastAsia" w:hint="eastAsia"/>
                <w:sz w:val="24"/>
                <w:szCs w:val="24"/>
              </w:rPr>
              <w:t xml:space="preserve">春学期（12学分） </w:t>
            </w:r>
          </w:p>
        </w:tc>
        <w:tc>
          <w:tcPr>
            <w:tcW w:w="6174" w:type="dxa"/>
          </w:tcPr>
          <w:p w:rsidR="00E349A7" w:rsidRPr="005725ED" w:rsidRDefault="00E349A7" w:rsidP="005725ED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5725ED">
              <w:rPr>
                <w:rFonts w:asciiTheme="minorEastAsia" w:hAnsiTheme="minorEastAsia" w:hint="eastAsia"/>
                <w:sz w:val="24"/>
                <w:szCs w:val="24"/>
              </w:rPr>
              <w:t xml:space="preserve">FIN 4424 (3) </w:t>
            </w:r>
            <w:r w:rsidR="00206DDD" w:rsidRPr="005725ED"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 w:rsidRPr="005725ED">
              <w:rPr>
                <w:rFonts w:asciiTheme="minorEastAsia" w:hAnsiTheme="minorEastAsia" w:hint="eastAsia"/>
                <w:sz w:val="24"/>
                <w:szCs w:val="24"/>
              </w:rPr>
              <w:t>金融管理中的问题</w:t>
            </w:r>
          </w:p>
        </w:tc>
      </w:tr>
      <w:tr w:rsidR="00E349A7" w:rsidRPr="005725ED" w:rsidTr="00206DDD">
        <w:tc>
          <w:tcPr>
            <w:tcW w:w="2122" w:type="dxa"/>
            <w:tcBorders>
              <w:bottom w:val="nil"/>
            </w:tcBorders>
          </w:tcPr>
          <w:p w:rsidR="00E349A7" w:rsidRPr="005725ED" w:rsidRDefault="00E349A7" w:rsidP="005725ED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5725ED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</w:t>
            </w:r>
            <w:r w:rsidRPr="005725ED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</w:p>
        </w:tc>
        <w:tc>
          <w:tcPr>
            <w:tcW w:w="6174" w:type="dxa"/>
          </w:tcPr>
          <w:p w:rsidR="00E349A7" w:rsidRPr="005725ED" w:rsidRDefault="00E349A7" w:rsidP="005725ED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5725ED">
              <w:rPr>
                <w:rFonts w:asciiTheme="minorEastAsia" w:hAnsiTheme="minorEastAsia" w:hint="eastAsia"/>
                <w:sz w:val="24"/>
                <w:szCs w:val="24"/>
              </w:rPr>
              <w:t>FIN 4504 (3)</w:t>
            </w:r>
            <w:r w:rsidR="00206DDD" w:rsidRPr="005725ED"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 w:rsidRPr="005725ED">
              <w:rPr>
                <w:rFonts w:asciiTheme="minorEastAsia" w:hAnsiTheme="minorEastAsia" w:hint="eastAsia"/>
                <w:sz w:val="24"/>
                <w:szCs w:val="24"/>
              </w:rPr>
              <w:t xml:space="preserve"> 投资学</w:t>
            </w:r>
          </w:p>
        </w:tc>
      </w:tr>
      <w:tr w:rsidR="00E349A7" w:rsidRPr="005725ED" w:rsidTr="00206DDD">
        <w:tc>
          <w:tcPr>
            <w:tcW w:w="2122" w:type="dxa"/>
            <w:tcBorders>
              <w:top w:val="nil"/>
              <w:bottom w:val="nil"/>
            </w:tcBorders>
          </w:tcPr>
          <w:p w:rsidR="00E349A7" w:rsidRPr="005725ED" w:rsidRDefault="00E349A7" w:rsidP="005725ED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5725ED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</w:t>
            </w:r>
            <w:r w:rsidRPr="005725ED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</w:p>
        </w:tc>
        <w:tc>
          <w:tcPr>
            <w:tcW w:w="6174" w:type="dxa"/>
          </w:tcPr>
          <w:p w:rsidR="00E349A7" w:rsidRPr="005725ED" w:rsidRDefault="00E349A7" w:rsidP="005725ED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5725ED">
              <w:rPr>
                <w:rFonts w:asciiTheme="minorEastAsia" w:hAnsiTheme="minorEastAsia" w:hint="eastAsia"/>
                <w:sz w:val="24"/>
                <w:szCs w:val="24"/>
              </w:rPr>
              <w:t xml:space="preserve">FIN 4514 (3) </w:t>
            </w:r>
            <w:r w:rsidR="00206DDD" w:rsidRPr="005725ED"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 w:rsidRPr="005725ED">
              <w:rPr>
                <w:rFonts w:asciiTheme="minorEastAsia" w:hAnsiTheme="minorEastAsia" w:hint="eastAsia"/>
                <w:sz w:val="24"/>
                <w:szCs w:val="24"/>
              </w:rPr>
              <w:t>证券分析和组合管理</w:t>
            </w:r>
          </w:p>
        </w:tc>
      </w:tr>
      <w:tr w:rsidR="00E349A7" w:rsidRPr="005725ED" w:rsidTr="00206DDD">
        <w:tc>
          <w:tcPr>
            <w:tcW w:w="2122" w:type="dxa"/>
            <w:tcBorders>
              <w:top w:val="nil"/>
              <w:bottom w:val="nil"/>
            </w:tcBorders>
          </w:tcPr>
          <w:p w:rsidR="00E349A7" w:rsidRPr="005725ED" w:rsidRDefault="00E349A7" w:rsidP="005725ED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5725ED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</w:t>
            </w:r>
            <w:r w:rsidRPr="005725ED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</w:p>
        </w:tc>
        <w:tc>
          <w:tcPr>
            <w:tcW w:w="6174" w:type="dxa"/>
            <w:tcBorders>
              <w:bottom w:val="single" w:sz="4" w:space="0" w:color="auto"/>
            </w:tcBorders>
          </w:tcPr>
          <w:p w:rsidR="00E349A7" w:rsidRPr="005725ED" w:rsidRDefault="00E349A7" w:rsidP="005725ED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5725ED">
              <w:rPr>
                <w:rFonts w:asciiTheme="minorEastAsia" w:hAnsiTheme="minorEastAsia" w:hint="eastAsia"/>
                <w:sz w:val="24"/>
                <w:szCs w:val="24"/>
              </w:rPr>
              <w:t>FIN 5905</w:t>
            </w:r>
            <w:r w:rsidR="00206DDD" w:rsidRPr="005725ED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5725ED">
              <w:rPr>
                <w:rFonts w:asciiTheme="minorEastAsia" w:hAnsiTheme="minorEastAsia" w:hint="eastAsia"/>
                <w:sz w:val="24"/>
                <w:szCs w:val="24"/>
              </w:rPr>
              <w:t xml:space="preserve">(3) </w:t>
            </w:r>
            <w:r w:rsidR="00206DDD" w:rsidRPr="005725ED"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 w:rsidRPr="005725ED">
              <w:rPr>
                <w:rFonts w:asciiTheme="minorEastAsia" w:hAnsiTheme="minorEastAsia"/>
                <w:sz w:val="24"/>
                <w:szCs w:val="24"/>
              </w:rPr>
              <w:t>个人学习</w:t>
            </w:r>
            <w:r w:rsidRPr="005725ED">
              <w:rPr>
                <w:rFonts w:asciiTheme="minorEastAsia" w:hAnsiTheme="minorEastAsia" w:hint="eastAsia"/>
                <w:sz w:val="24"/>
                <w:szCs w:val="24"/>
              </w:rPr>
              <w:t>（选修）</w:t>
            </w:r>
          </w:p>
        </w:tc>
      </w:tr>
      <w:tr w:rsidR="00E349A7" w:rsidRPr="005725ED" w:rsidTr="00206DDD">
        <w:tc>
          <w:tcPr>
            <w:tcW w:w="2122" w:type="dxa"/>
            <w:tcBorders>
              <w:top w:val="nil"/>
              <w:bottom w:val="nil"/>
            </w:tcBorders>
          </w:tcPr>
          <w:p w:rsidR="00E349A7" w:rsidRPr="005725ED" w:rsidRDefault="00E349A7" w:rsidP="005725ED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5725ED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</w:t>
            </w:r>
            <w:r w:rsidRPr="005725ED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</w:p>
        </w:tc>
        <w:tc>
          <w:tcPr>
            <w:tcW w:w="6174" w:type="dxa"/>
            <w:tcBorders>
              <w:bottom w:val="nil"/>
            </w:tcBorders>
          </w:tcPr>
          <w:p w:rsidR="00E349A7" w:rsidRPr="005725ED" w:rsidRDefault="00E349A7" w:rsidP="005725ED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5725ED">
              <w:rPr>
                <w:rFonts w:asciiTheme="minorEastAsia" w:hAnsiTheme="minorEastAsia" w:hint="eastAsia"/>
                <w:sz w:val="24"/>
                <w:szCs w:val="24"/>
              </w:rPr>
              <w:t>FIN</w:t>
            </w:r>
            <w:r w:rsidR="00206DDD" w:rsidRPr="005725ED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5725ED">
              <w:rPr>
                <w:rFonts w:asciiTheme="minorEastAsia" w:hAnsiTheme="minorEastAsia" w:hint="eastAsia"/>
                <w:sz w:val="24"/>
                <w:szCs w:val="24"/>
              </w:rPr>
              <w:t>4324</w:t>
            </w:r>
            <w:r w:rsidR="00206DDD" w:rsidRPr="005725ED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5725ED">
              <w:rPr>
                <w:rFonts w:asciiTheme="minorEastAsia" w:hAnsiTheme="minorEastAsia" w:hint="eastAsia"/>
                <w:sz w:val="24"/>
                <w:szCs w:val="24"/>
              </w:rPr>
              <w:t xml:space="preserve">(3) </w:t>
            </w:r>
            <w:r w:rsidR="00206DDD" w:rsidRPr="005725ED"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 w:rsidRPr="005725ED">
              <w:rPr>
                <w:rFonts w:asciiTheme="minorEastAsia" w:hAnsiTheme="minorEastAsia" w:hint="eastAsia"/>
                <w:sz w:val="24"/>
                <w:szCs w:val="24"/>
              </w:rPr>
              <w:t>商业银行管理</w:t>
            </w:r>
          </w:p>
        </w:tc>
      </w:tr>
      <w:tr w:rsidR="00E349A7" w:rsidRPr="005725ED" w:rsidTr="00206DDD">
        <w:tc>
          <w:tcPr>
            <w:tcW w:w="2122" w:type="dxa"/>
            <w:tcBorders>
              <w:top w:val="nil"/>
            </w:tcBorders>
          </w:tcPr>
          <w:p w:rsidR="00E349A7" w:rsidRPr="005725ED" w:rsidRDefault="00E349A7" w:rsidP="005725ED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5725ED">
              <w:rPr>
                <w:rFonts w:asciiTheme="minorEastAsia" w:hAnsiTheme="minorEastAsia" w:hint="eastAsia"/>
                <w:sz w:val="24"/>
                <w:szCs w:val="24"/>
              </w:rPr>
              <w:t xml:space="preserve">               </w:t>
            </w:r>
          </w:p>
        </w:tc>
        <w:tc>
          <w:tcPr>
            <w:tcW w:w="6174" w:type="dxa"/>
            <w:tcBorders>
              <w:top w:val="nil"/>
            </w:tcBorders>
          </w:tcPr>
          <w:p w:rsidR="00E349A7" w:rsidRPr="005725ED" w:rsidRDefault="00E349A7" w:rsidP="005725ED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5725ED">
              <w:rPr>
                <w:rFonts w:asciiTheme="minorEastAsia" w:hAnsiTheme="minorEastAsia" w:hint="eastAsia"/>
                <w:sz w:val="24"/>
                <w:szCs w:val="24"/>
              </w:rPr>
              <w:t>或FIN4934(3)</w:t>
            </w:r>
            <w:r w:rsidRPr="005725ED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5725ED">
              <w:rPr>
                <w:rFonts w:asciiTheme="minorEastAsia" w:hAnsiTheme="minorEastAsia" w:hint="eastAsia"/>
                <w:sz w:val="24"/>
                <w:szCs w:val="24"/>
              </w:rPr>
              <w:t>衍生品</w:t>
            </w:r>
          </w:p>
        </w:tc>
      </w:tr>
    </w:tbl>
    <w:p w:rsidR="00196DDF" w:rsidRPr="005725ED" w:rsidRDefault="00196DDF" w:rsidP="005725ED">
      <w:pPr>
        <w:snapToGrid w:val="0"/>
        <w:spacing w:line="360" w:lineRule="auto"/>
        <w:rPr>
          <w:rFonts w:asciiTheme="minorEastAsia" w:hAnsiTheme="minorEastAsia"/>
          <w:sz w:val="24"/>
          <w:szCs w:val="24"/>
          <w:u w:val="single"/>
        </w:rPr>
      </w:pPr>
    </w:p>
    <w:p w:rsidR="00E349A7" w:rsidRPr="005725ED" w:rsidRDefault="00E349A7" w:rsidP="005725ED">
      <w:p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</w:p>
    <w:p w:rsidR="005725ED" w:rsidRDefault="005725ED" w:rsidP="005725ED">
      <w:pPr>
        <w:snapToGrid w:val="0"/>
        <w:spacing w:line="360" w:lineRule="auto"/>
        <w:rPr>
          <w:rFonts w:asciiTheme="minorEastAsia" w:hAnsiTheme="minorEastAsia" w:hint="eastAsia"/>
          <w:sz w:val="24"/>
          <w:szCs w:val="24"/>
          <w:u w:val="single"/>
        </w:rPr>
      </w:pPr>
    </w:p>
    <w:p w:rsidR="00196DDF" w:rsidRPr="005725ED" w:rsidRDefault="00196DDF" w:rsidP="005725ED">
      <w:pPr>
        <w:snapToGrid w:val="0"/>
        <w:spacing w:line="360" w:lineRule="auto"/>
        <w:rPr>
          <w:rFonts w:asciiTheme="minorEastAsia" w:hAnsiTheme="minorEastAsia"/>
          <w:sz w:val="24"/>
          <w:szCs w:val="24"/>
          <w:u w:val="single"/>
        </w:rPr>
      </w:pPr>
      <w:r w:rsidRPr="005725ED">
        <w:rPr>
          <w:rFonts w:asciiTheme="minorEastAsia" w:hAnsiTheme="minorEastAsia"/>
          <w:sz w:val="24"/>
          <w:szCs w:val="24"/>
          <w:u w:val="single"/>
        </w:rPr>
        <w:lastRenderedPageBreak/>
        <w:t>申请条件</w:t>
      </w:r>
    </w:p>
    <w:p w:rsidR="00196DDF" w:rsidRPr="005725ED" w:rsidRDefault="00E349A7" w:rsidP="005725ED">
      <w:p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5725ED">
        <w:rPr>
          <w:rFonts w:asciiTheme="minorEastAsia" w:hAnsiTheme="minorEastAsia"/>
          <w:sz w:val="24"/>
          <w:szCs w:val="24"/>
        </w:rPr>
        <w:t>1</w:t>
      </w:r>
      <w:r w:rsidRPr="005725ED">
        <w:rPr>
          <w:rFonts w:asciiTheme="minorEastAsia" w:hAnsiTheme="minorEastAsia" w:hint="eastAsia"/>
          <w:sz w:val="24"/>
          <w:szCs w:val="24"/>
        </w:rPr>
        <w:t>、</w:t>
      </w:r>
      <w:r w:rsidRPr="005725ED">
        <w:rPr>
          <w:rFonts w:asciiTheme="minorEastAsia" w:hAnsiTheme="minorEastAsia"/>
          <w:sz w:val="24"/>
          <w:szCs w:val="24"/>
        </w:rPr>
        <w:t>在</w:t>
      </w:r>
      <w:r w:rsidR="00206DDD" w:rsidRPr="005725ED">
        <w:rPr>
          <w:rFonts w:asciiTheme="minorEastAsia" w:hAnsiTheme="minorEastAsia" w:hint="eastAsia"/>
          <w:sz w:val="24"/>
          <w:szCs w:val="24"/>
        </w:rPr>
        <w:t>本校（南京审计大学）</w:t>
      </w:r>
      <w:r w:rsidRPr="005725ED">
        <w:rPr>
          <w:rFonts w:asciiTheme="minorEastAsia" w:hAnsiTheme="minorEastAsia"/>
          <w:sz w:val="24"/>
          <w:szCs w:val="24"/>
        </w:rPr>
        <w:t>已完成三年学业</w:t>
      </w:r>
      <w:r w:rsidRPr="005725ED">
        <w:rPr>
          <w:rFonts w:asciiTheme="minorEastAsia" w:hAnsiTheme="minorEastAsia" w:hint="eastAsia"/>
          <w:sz w:val="24"/>
          <w:szCs w:val="24"/>
        </w:rPr>
        <w:t>，</w:t>
      </w:r>
      <w:r w:rsidRPr="005725ED">
        <w:rPr>
          <w:rFonts w:asciiTheme="minorEastAsia" w:hAnsiTheme="minorEastAsia"/>
          <w:sz w:val="24"/>
          <w:szCs w:val="24"/>
        </w:rPr>
        <w:t>并包括如下课程</w:t>
      </w:r>
      <w:r w:rsidRPr="005725ED">
        <w:rPr>
          <w:rFonts w:asciiTheme="minorEastAsia" w:hAnsiTheme="minorEastAsia" w:hint="eastAsia"/>
          <w:sz w:val="24"/>
          <w:szCs w:val="24"/>
        </w:rPr>
        <w:t>：</w:t>
      </w:r>
      <w:r w:rsidR="00EC2F19" w:rsidRPr="005725ED">
        <w:rPr>
          <w:rFonts w:asciiTheme="minorEastAsia" w:hAnsiTheme="minorEastAsia" w:hint="eastAsia"/>
          <w:sz w:val="24"/>
          <w:szCs w:val="24"/>
        </w:rPr>
        <w:t>（1）</w:t>
      </w:r>
      <w:r w:rsidR="00EC2F19" w:rsidRPr="005725ED">
        <w:rPr>
          <w:rFonts w:asciiTheme="minorEastAsia" w:hAnsiTheme="minorEastAsia"/>
          <w:sz w:val="24"/>
          <w:szCs w:val="24"/>
        </w:rPr>
        <w:t>管理统计学或计量计量学</w:t>
      </w:r>
      <w:r w:rsidR="00EC2F19" w:rsidRPr="005725ED">
        <w:rPr>
          <w:rFonts w:asciiTheme="minorEastAsia" w:hAnsiTheme="minorEastAsia" w:hint="eastAsia"/>
          <w:sz w:val="24"/>
          <w:szCs w:val="24"/>
        </w:rPr>
        <w:t>；（2）会计学或财务会计；（3）微观经济学或管理经济学；（4）宏观经济学</w:t>
      </w:r>
    </w:p>
    <w:p w:rsidR="00EC2F19" w:rsidRPr="005725ED" w:rsidRDefault="00EC2F19" w:rsidP="005725ED">
      <w:p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5725ED">
        <w:rPr>
          <w:rFonts w:asciiTheme="minorEastAsia" w:hAnsiTheme="minorEastAsia" w:hint="eastAsia"/>
          <w:sz w:val="24"/>
          <w:szCs w:val="24"/>
        </w:rPr>
        <w:t>2、GPA 3.0以上</w:t>
      </w:r>
    </w:p>
    <w:p w:rsidR="00EC2F19" w:rsidRPr="005725ED" w:rsidRDefault="00EC2F19" w:rsidP="005725ED">
      <w:p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5725ED">
        <w:rPr>
          <w:rFonts w:asciiTheme="minorEastAsia" w:hAnsiTheme="minorEastAsia" w:hint="eastAsia"/>
          <w:sz w:val="24"/>
          <w:szCs w:val="24"/>
        </w:rPr>
        <w:t>3、</w:t>
      </w:r>
      <w:proofErr w:type="spellStart"/>
      <w:r w:rsidRPr="005725ED">
        <w:rPr>
          <w:rFonts w:asciiTheme="minorEastAsia" w:hAnsiTheme="minorEastAsia"/>
          <w:sz w:val="24"/>
          <w:szCs w:val="24"/>
        </w:rPr>
        <w:t>Ibt</w:t>
      </w:r>
      <w:proofErr w:type="spellEnd"/>
      <w:r w:rsidRPr="005725ED">
        <w:rPr>
          <w:rFonts w:asciiTheme="minorEastAsia" w:hAnsiTheme="minorEastAsia"/>
          <w:sz w:val="24"/>
          <w:szCs w:val="24"/>
        </w:rPr>
        <w:t xml:space="preserve"> 80/TOEFL 550/IELTS 6.5</w:t>
      </w:r>
    </w:p>
    <w:p w:rsidR="00EC2F19" w:rsidRPr="005725ED" w:rsidRDefault="00EC2F19" w:rsidP="005725ED">
      <w:p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</w:p>
    <w:p w:rsidR="00196DDF" w:rsidRPr="005725ED" w:rsidRDefault="00196DDF" w:rsidP="005725ED">
      <w:pPr>
        <w:snapToGrid w:val="0"/>
        <w:spacing w:line="360" w:lineRule="auto"/>
        <w:rPr>
          <w:rFonts w:asciiTheme="minorEastAsia" w:hAnsiTheme="minorEastAsia"/>
          <w:sz w:val="24"/>
          <w:szCs w:val="24"/>
          <w:u w:val="single"/>
        </w:rPr>
      </w:pPr>
      <w:r w:rsidRPr="005725ED">
        <w:rPr>
          <w:rFonts w:asciiTheme="minorEastAsia" w:hAnsiTheme="minorEastAsia"/>
          <w:sz w:val="24"/>
          <w:szCs w:val="24"/>
          <w:u w:val="single"/>
        </w:rPr>
        <w:t>费用</w:t>
      </w:r>
    </w:p>
    <w:p w:rsidR="00196DDF" w:rsidRPr="005725ED" w:rsidRDefault="00EC2F19" w:rsidP="005725ED">
      <w:p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5725ED">
        <w:rPr>
          <w:rFonts w:asciiTheme="minorEastAsia" w:hAnsiTheme="minorEastAsia"/>
          <w:sz w:val="24"/>
          <w:szCs w:val="24"/>
        </w:rPr>
        <w:t>$30,000,包括</w:t>
      </w:r>
      <w:r w:rsidRPr="005725ED">
        <w:rPr>
          <w:rFonts w:asciiTheme="minorEastAsia" w:hAnsiTheme="minorEastAsia" w:hint="eastAsia"/>
          <w:sz w:val="24"/>
          <w:szCs w:val="24"/>
        </w:rPr>
        <w:t>：（1）24学分的金融课程；（2）持续的帮助，如导师等；（3）春学期和</w:t>
      </w:r>
      <w:proofErr w:type="gramStart"/>
      <w:r w:rsidRPr="005725ED">
        <w:rPr>
          <w:rFonts w:asciiTheme="minorEastAsia" w:hAnsiTheme="minorEastAsia" w:hint="eastAsia"/>
          <w:sz w:val="24"/>
          <w:szCs w:val="24"/>
        </w:rPr>
        <w:t>秋学期</w:t>
      </w:r>
      <w:proofErr w:type="gramEnd"/>
      <w:r w:rsidRPr="005725ED">
        <w:rPr>
          <w:rFonts w:asciiTheme="minorEastAsia" w:hAnsiTheme="minorEastAsia" w:hint="eastAsia"/>
          <w:sz w:val="24"/>
          <w:szCs w:val="24"/>
        </w:rPr>
        <w:t>的住宿；（4）FSU 学生证和成绩单（项目结束时可获得）；（5）机场接机</w:t>
      </w:r>
    </w:p>
    <w:p w:rsidR="00EC2F19" w:rsidRPr="005725ED" w:rsidRDefault="00EC2F19" w:rsidP="005725ED">
      <w:p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</w:p>
    <w:p w:rsidR="00EC2F19" w:rsidRPr="005725ED" w:rsidRDefault="00EC2F19" w:rsidP="005725ED">
      <w:p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5725ED">
        <w:rPr>
          <w:rFonts w:asciiTheme="minorEastAsia" w:hAnsiTheme="minorEastAsia"/>
          <w:sz w:val="24"/>
          <w:szCs w:val="24"/>
        </w:rPr>
        <w:t>除此以外</w:t>
      </w:r>
      <w:r w:rsidRPr="005725ED">
        <w:rPr>
          <w:rFonts w:asciiTheme="minorEastAsia" w:hAnsiTheme="minorEastAsia" w:hint="eastAsia"/>
          <w:sz w:val="24"/>
          <w:szCs w:val="24"/>
        </w:rPr>
        <w:t>，</w:t>
      </w:r>
      <w:r w:rsidRPr="005725ED">
        <w:rPr>
          <w:rFonts w:asciiTheme="minorEastAsia" w:hAnsiTheme="minorEastAsia"/>
          <w:sz w:val="24"/>
          <w:szCs w:val="24"/>
        </w:rPr>
        <w:t>学生还需</w:t>
      </w:r>
      <w:r w:rsidRPr="005725ED">
        <w:rPr>
          <w:rFonts w:asciiTheme="minorEastAsia" w:hAnsiTheme="minorEastAsia"/>
          <w:b/>
          <w:sz w:val="24"/>
          <w:szCs w:val="24"/>
        </w:rPr>
        <w:t>另付</w:t>
      </w:r>
      <w:r w:rsidRPr="005725ED">
        <w:rPr>
          <w:rFonts w:asciiTheme="minorEastAsia" w:hAnsiTheme="minorEastAsia" w:hint="eastAsia"/>
          <w:sz w:val="24"/>
          <w:szCs w:val="24"/>
        </w:rPr>
        <w:t>，</w:t>
      </w:r>
      <w:r w:rsidRPr="005725ED">
        <w:rPr>
          <w:rFonts w:asciiTheme="minorEastAsia" w:hAnsiTheme="minorEastAsia"/>
          <w:sz w:val="24"/>
          <w:szCs w:val="24"/>
        </w:rPr>
        <w:t>包括</w:t>
      </w:r>
      <w:r w:rsidRPr="005725ED">
        <w:rPr>
          <w:rFonts w:asciiTheme="minorEastAsia" w:hAnsiTheme="minorEastAsia" w:hint="eastAsia"/>
          <w:sz w:val="24"/>
          <w:szCs w:val="24"/>
        </w:rPr>
        <w:t>：（1）SEVIS 费用和签证费；（2）选修课程个人研究项目指导费用$3,000；（3）来回机票费；（4）医疗保险；（5）书本、餐饮及其他个人花费</w:t>
      </w:r>
    </w:p>
    <w:p w:rsidR="00EC2F19" w:rsidRPr="005725ED" w:rsidRDefault="00EC2F19" w:rsidP="005725ED">
      <w:p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</w:p>
    <w:p w:rsidR="00196DDF" w:rsidRDefault="00196DDF" w:rsidP="00196DDF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联系方式</w:t>
      </w:r>
    </w:p>
    <w:p w:rsidR="00206DDD" w:rsidRDefault="00EC2F19" w:rsidP="00196DDF">
      <w:pPr>
        <w:rPr>
          <w:sz w:val="24"/>
          <w:szCs w:val="24"/>
        </w:rPr>
      </w:pPr>
      <w:r>
        <w:rPr>
          <w:sz w:val="24"/>
          <w:szCs w:val="24"/>
        </w:rPr>
        <w:t>请</w:t>
      </w:r>
      <w:r w:rsidR="00206DDD">
        <w:rPr>
          <w:rFonts w:hint="eastAsia"/>
          <w:sz w:val="24"/>
          <w:szCs w:val="24"/>
        </w:rPr>
        <w:t>将</w:t>
      </w:r>
      <w:r>
        <w:rPr>
          <w:rFonts w:hint="eastAsia"/>
          <w:sz w:val="24"/>
          <w:szCs w:val="24"/>
        </w:rPr>
        <w:t>本科成绩单和英语成绩</w:t>
      </w:r>
      <w:r w:rsidR="00206DDD">
        <w:rPr>
          <w:rFonts w:hint="eastAsia"/>
          <w:sz w:val="24"/>
          <w:szCs w:val="24"/>
        </w:rPr>
        <w:t>递交至</w:t>
      </w:r>
      <w:r w:rsidR="00206DDD">
        <w:rPr>
          <w:rFonts w:hint="eastAsia"/>
          <w:sz w:val="24"/>
          <w:szCs w:val="24"/>
        </w:rPr>
        <w:t xml:space="preserve"> </w:t>
      </w:r>
      <w:r w:rsidR="00206DDD">
        <w:rPr>
          <w:sz w:val="24"/>
          <w:szCs w:val="24"/>
        </w:rPr>
        <w:t>金融学院国际教学部华老师</w:t>
      </w:r>
      <w:r w:rsidR="00206DDD">
        <w:rPr>
          <w:rFonts w:hint="eastAsia"/>
          <w:sz w:val="24"/>
          <w:szCs w:val="24"/>
        </w:rPr>
        <w:t xml:space="preserve"> </w:t>
      </w:r>
    </w:p>
    <w:p w:rsidR="00206DDD" w:rsidRDefault="00206DDD" w:rsidP="00196DD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邮箱：</w:t>
      </w:r>
      <w:r w:rsidRPr="00206DDD">
        <w:rPr>
          <w:rFonts w:hint="eastAsia"/>
          <w:sz w:val="24"/>
          <w:szCs w:val="24"/>
        </w:rPr>
        <w:t>whua@nau.edu.cn</w:t>
      </w:r>
    </w:p>
    <w:p w:rsidR="00EC2F19" w:rsidRDefault="00206DDD" w:rsidP="00196DDF">
      <w:pPr>
        <w:rPr>
          <w:sz w:val="24"/>
          <w:szCs w:val="24"/>
        </w:rPr>
      </w:pPr>
      <w:r w:rsidRPr="00206DDD">
        <w:rPr>
          <w:sz w:val="24"/>
          <w:szCs w:val="24"/>
        </w:rPr>
        <w:t>电话：</w:t>
      </w:r>
      <w:r w:rsidRPr="00206DDD">
        <w:rPr>
          <w:rFonts w:hint="eastAsia"/>
          <w:sz w:val="24"/>
          <w:szCs w:val="24"/>
        </w:rPr>
        <w:t xml:space="preserve">18963626280 </w:t>
      </w:r>
    </w:p>
    <w:p w:rsidR="00450A26" w:rsidRPr="00206DDD" w:rsidRDefault="00450A26" w:rsidP="00196DDF">
      <w:pPr>
        <w:rPr>
          <w:sz w:val="24"/>
          <w:szCs w:val="24"/>
        </w:rPr>
      </w:pPr>
      <w:r>
        <w:rPr>
          <w:sz w:val="24"/>
          <w:szCs w:val="24"/>
        </w:rPr>
        <w:t>截止日期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21</w:t>
      </w:r>
      <w:r>
        <w:rPr>
          <w:rFonts w:hint="eastAsia"/>
          <w:sz w:val="24"/>
          <w:szCs w:val="24"/>
        </w:rPr>
        <w:t>日</w:t>
      </w:r>
      <w:bookmarkStart w:id="0" w:name="_GoBack"/>
      <w:bookmarkEnd w:id="0"/>
    </w:p>
    <w:p w:rsidR="00206DDD" w:rsidRPr="00206DDD" w:rsidRDefault="00206DDD" w:rsidP="00196DDF">
      <w:pPr>
        <w:rPr>
          <w:sz w:val="24"/>
          <w:szCs w:val="24"/>
        </w:rPr>
      </w:pPr>
    </w:p>
    <w:sectPr w:rsidR="00206DDD" w:rsidRPr="00206DDD" w:rsidSect="00A570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760" w:rsidRDefault="00352760" w:rsidP="005725ED">
      <w:r>
        <w:separator/>
      </w:r>
    </w:p>
  </w:endnote>
  <w:endnote w:type="continuationSeparator" w:id="0">
    <w:p w:rsidR="00352760" w:rsidRDefault="00352760" w:rsidP="005725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760" w:rsidRDefault="00352760" w:rsidP="005725ED">
      <w:r>
        <w:separator/>
      </w:r>
    </w:p>
  </w:footnote>
  <w:footnote w:type="continuationSeparator" w:id="0">
    <w:p w:rsidR="00352760" w:rsidRDefault="00352760" w:rsidP="005725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6DDF"/>
    <w:rsid w:val="00001A21"/>
    <w:rsid w:val="00196DDF"/>
    <w:rsid w:val="00206DDD"/>
    <w:rsid w:val="00352760"/>
    <w:rsid w:val="00450A26"/>
    <w:rsid w:val="005725ED"/>
    <w:rsid w:val="00686CD7"/>
    <w:rsid w:val="00A5706E"/>
    <w:rsid w:val="00CE3A41"/>
    <w:rsid w:val="00E349A7"/>
    <w:rsid w:val="00EC2F19"/>
    <w:rsid w:val="00F77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0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49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06DDD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06DDD"/>
    <w:rPr>
      <w:color w:val="954F72" w:themeColor="followedHyperlink"/>
      <w:u w:val="single"/>
    </w:rPr>
  </w:style>
  <w:style w:type="paragraph" w:styleId="a6">
    <w:name w:val="header"/>
    <w:basedOn w:val="a"/>
    <w:link w:val="Char"/>
    <w:uiPriority w:val="99"/>
    <w:semiHidden/>
    <w:unhideWhenUsed/>
    <w:rsid w:val="005725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5725ED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5725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5725E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</dc:creator>
  <cp:keywords/>
  <dc:description/>
  <cp:lastModifiedBy>lgm</cp:lastModifiedBy>
  <cp:revision>4</cp:revision>
  <dcterms:created xsi:type="dcterms:W3CDTF">2017-04-01T01:50:00Z</dcterms:created>
  <dcterms:modified xsi:type="dcterms:W3CDTF">2017-04-01T08:18:00Z</dcterms:modified>
</cp:coreProperties>
</file>